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B4BCA" w14:textId="1B2F157A" w:rsidR="001A463C" w:rsidRPr="0055664E" w:rsidRDefault="001A463C" w:rsidP="00587E0B">
      <w:pPr>
        <w:tabs>
          <w:tab w:val="left" w:pos="6095"/>
        </w:tabs>
        <w:spacing w:line="360" w:lineRule="auto"/>
        <w:jc w:val="center"/>
        <w:rPr>
          <w:rFonts w:ascii="David" w:hAnsi="David"/>
          <w:b/>
          <w:bCs/>
          <w:color w:val="000000" w:themeColor="text1"/>
          <w:sz w:val="28"/>
          <w:szCs w:val="28"/>
          <w:u w:val="single"/>
          <w:rtl/>
        </w:rPr>
      </w:pPr>
      <w:r w:rsidRPr="0055664E">
        <w:rPr>
          <w:rFonts w:ascii="David" w:hAnsi="David"/>
          <w:b/>
          <w:bCs/>
          <w:color w:val="000000" w:themeColor="text1"/>
          <w:sz w:val="28"/>
          <w:szCs w:val="28"/>
          <w:u w:val="single"/>
          <w:rtl/>
        </w:rPr>
        <w:t xml:space="preserve">מענה לשאלות ההבהרה </w:t>
      </w:r>
      <w:r w:rsidR="00C6111A" w:rsidRPr="0055664E">
        <w:rPr>
          <w:rFonts w:ascii="David" w:hAnsi="David"/>
          <w:b/>
          <w:bCs/>
          <w:color w:val="000000" w:themeColor="text1"/>
          <w:sz w:val="28"/>
          <w:szCs w:val="28"/>
          <w:u w:val="single"/>
          <w:rtl/>
        </w:rPr>
        <w:t xml:space="preserve"> </w:t>
      </w:r>
    </w:p>
    <w:p w14:paraId="326181D4" w14:textId="0348DEEF" w:rsidR="00587E0B" w:rsidRDefault="001A463C" w:rsidP="0055664E">
      <w:pPr>
        <w:tabs>
          <w:tab w:val="left" w:pos="6095"/>
        </w:tabs>
        <w:spacing w:line="360" w:lineRule="auto"/>
        <w:ind w:left="-1068"/>
        <w:rPr>
          <w:rFonts w:ascii="David" w:hAnsi="David"/>
          <w:color w:val="000000" w:themeColor="text1"/>
          <w:sz w:val="24"/>
          <w:rtl/>
        </w:rPr>
      </w:pPr>
      <w:r w:rsidRPr="00321978">
        <w:rPr>
          <w:rFonts w:ascii="David" w:hAnsi="David"/>
          <w:color w:val="000000" w:themeColor="text1"/>
          <w:sz w:val="24"/>
          <w:rtl/>
        </w:rPr>
        <w:t>להלן שאלות ההבהרה שנשלחו למנהל האזרחי אודות המכרז שבנדון עד למועד האחרון</w:t>
      </w:r>
      <w:r w:rsidR="00321978">
        <w:rPr>
          <w:rFonts w:ascii="David" w:hAnsi="David" w:hint="cs"/>
          <w:color w:val="000000" w:themeColor="text1"/>
          <w:sz w:val="24"/>
          <w:rtl/>
        </w:rPr>
        <w:t xml:space="preserve"> </w:t>
      </w:r>
      <w:r w:rsidRPr="00321978">
        <w:rPr>
          <w:rFonts w:ascii="David" w:hAnsi="David"/>
          <w:color w:val="000000" w:themeColor="text1"/>
          <w:sz w:val="24"/>
          <w:rtl/>
        </w:rPr>
        <w:t>לשליחת שאלות ההבהרה והמענה להן.</w:t>
      </w:r>
      <w:r w:rsidR="008F7444">
        <w:rPr>
          <w:rFonts w:ascii="David" w:hAnsi="David" w:hint="cs"/>
          <w:color w:val="000000" w:themeColor="text1"/>
          <w:sz w:val="24"/>
          <w:rtl/>
        </w:rPr>
        <w:t xml:space="preserve"> </w:t>
      </w:r>
      <w:r w:rsidRPr="00321978">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r w:rsidR="00567547">
        <w:rPr>
          <w:rFonts w:ascii="David" w:hAnsi="David" w:hint="cs"/>
          <w:color w:val="000000" w:themeColor="text1"/>
          <w:sz w:val="24"/>
          <w:rtl/>
        </w:rPr>
        <w:t xml:space="preserve"> </w:t>
      </w:r>
      <w:r w:rsidRPr="00321978">
        <w:rPr>
          <w:rFonts w:ascii="David" w:hAnsi="David"/>
          <w:color w:val="000000" w:themeColor="text1"/>
          <w:sz w:val="24"/>
          <w:rtl/>
        </w:rPr>
        <w:t>בכל מקרה של סת</w:t>
      </w:r>
      <w:r w:rsidR="00587E0B" w:rsidRPr="00321978">
        <w:rPr>
          <w:rFonts w:ascii="David" w:hAnsi="David"/>
          <w:color w:val="000000" w:themeColor="text1"/>
          <w:sz w:val="24"/>
          <w:rtl/>
        </w:rPr>
        <w:t>י</w:t>
      </w:r>
      <w:r w:rsidRPr="00321978">
        <w:rPr>
          <w:rFonts w:ascii="David" w:hAnsi="David"/>
          <w:color w:val="000000" w:themeColor="text1"/>
          <w:sz w:val="24"/>
          <w:rtl/>
        </w:rPr>
        <w:t>רה בין מסמכי המכרז לבין מסמך זה, יגבר האמור להלן.</w:t>
      </w:r>
    </w:p>
    <w:tbl>
      <w:tblPr>
        <w:bidiVisual/>
        <w:tblW w:w="15584" w:type="dxa"/>
        <w:tblInd w:w="-771" w:type="dxa"/>
        <w:tblLook w:val="04A0" w:firstRow="1" w:lastRow="0" w:firstColumn="1" w:lastColumn="0" w:noHBand="0" w:noVBand="1"/>
      </w:tblPr>
      <w:tblGrid>
        <w:gridCol w:w="709"/>
        <w:gridCol w:w="6746"/>
        <w:gridCol w:w="1478"/>
        <w:gridCol w:w="1427"/>
        <w:gridCol w:w="5224"/>
      </w:tblGrid>
      <w:tr w:rsidR="006353F6" w:rsidRPr="006353F6" w14:paraId="759BFBA0" w14:textId="4FE49D76" w:rsidTr="00567547">
        <w:trPr>
          <w:trHeight w:val="600"/>
          <w:tblHeader/>
        </w:trPr>
        <w:tc>
          <w:tcPr>
            <w:tcW w:w="709"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2F02B46E" w14:textId="77777777" w:rsidR="006353F6" w:rsidRPr="006353F6" w:rsidRDefault="006353F6" w:rsidP="0055664E">
            <w:pPr>
              <w:bidi w:val="0"/>
              <w:jc w:val="right"/>
              <w:rPr>
                <w:rFonts w:ascii="David" w:hAnsi="David"/>
                <w:b/>
                <w:bCs/>
                <w:szCs w:val="22"/>
              </w:rPr>
            </w:pPr>
            <w:r w:rsidRPr="006353F6">
              <w:rPr>
                <w:rFonts w:ascii="David" w:hAnsi="David"/>
                <w:b/>
                <w:bCs/>
                <w:szCs w:val="22"/>
              </w:rPr>
              <w:t>#</w:t>
            </w:r>
          </w:p>
        </w:tc>
        <w:tc>
          <w:tcPr>
            <w:tcW w:w="6746"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15D0A4BF" w14:textId="77777777" w:rsidR="006353F6" w:rsidRPr="006353F6" w:rsidRDefault="006353F6" w:rsidP="0055664E">
            <w:pPr>
              <w:rPr>
                <w:rFonts w:ascii="David" w:hAnsi="David"/>
                <w:b/>
                <w:bCs/>
                <w:szCs w:val="22"/>
              </w:rPr>
            </w:pPr>
            <w:r w:rsidRPr="006353F6">
              <w:rPr>
                <w:rFonts w:ascii="David" w:hAnsi="David"/>
                <w:b/>
                <w:bCs/>
                <w:szCs w:val="22"/>
                <w:rtl/>
              </w:rPr>
              <w:t>השאלה</w:t>
            </w:r>
          </w:p>
        </w:tc>
        <w:tc>
          <w:tcPr>
            <w:tcW w:w="1478"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004D037D" w14:textId="77777777" w:rsidR="006353F6" w:rsidRPr="006353F6" w:rsidRDefault="006353F6" w:rsidP="0055664E">
            <w:pPr>
              <w:rPr>
                <w:rFonts w:ascii="David" w:hAnsi="David"/>
                <w:b/>
                <w:bCs/>
                <w:szCs w:val="22"/>
                <w:rtl/>
              </w:rPr>
            </w:pPr>
            <w:r w:rsidRPr="006353F6">
              <w:rPr>
                <w:rFonts w:ascii="David" w:hAnsi="David"/>
                <w:b/>
                <w:bCs/>
                <w:szCs w:val="22"/>
                <w:rtl/>
              </w:rPr>
              <w:t>שם הפרק/נספח</w:t>
            </w:r>
          </w:p>
        </w:tc>
        <w:tc>
          <w:tcPr>
            <w:tcW w:w="1427"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258B8C8E" w14:textId="77777777" w:rsidR="006353F6" w:rsidRPr="006353F6" w:rsidRDefault="006353F6" w:rsidP="0055664E">
            <w:pPr>
              <w:rPr>
                <w:rFonts w:ascii="David" w:hAnsi="David"/>
                <w:b/>
                <w:bCs/>
                <w:szCs w:val="22"/>
                <w:rtl/>
              </w:rPr>
            </w:pPr>
            <w:r w:rsidRPr="006353F6">
              <w:rPr>
                <w:rFonts w:ascii="David" w:hAnsi="David"/>
                <w:b/>
                <w:bCs/>
                <w:szCs w:val="22"/>
                <w:rtl/>
              </w:rPr>
              <w:t>מספר סעיף</w:t>
            </w:r>
          </w:p>
        </w:tc>
        <w:tc>
          <w:tcPr>
            <w:tcW w:w="5224" w:type="dxa"/>
            <w:tcBorders>
              <w:top w:val="single" w:sz="4" w:space="0" w:color="auto"/>
              <w:left w:val="single" w:sz="4" w:space="0" w:color="auto"/>
              <w:bottom w:val="single" w:sz="4" w:space="0" w:color="auto"/>
              <w:right w:val="single" w:sz="4" w:space="0" w:color="auto"/>
            </w:tcBorders>
            <w:shd w:val="clear" w:color="000000" w:fill="F2F2F2"/>
          </w:tcPr>
          <w:p w14:paraId="10799382" w14:textId="1B504A78" w:rsidR="006353F6" w:rsidRPr="006353F6" w:rsidRDefault="006353F6" w:rsidP="0055664E">
            <w:pPr>
              <w:rPr>
                <w:rFonts w:ascii="David" w:hAnsi="David"/>
                <w:b/>
                <w:bCs/>
                <w:szCs w:val="22"/>
                <w:rtl/>
              </w:rPr>
            </w:pPr>
            <w:r>
              <w:rPr>
                <w:rFonts w:ascii="David" w:hAnsi="David" w:hint="cs"/>
                <w:b/>
                <w:bCs/>
                <w:szCs w:val="22"/>
                <w:rtl/>
              </w:rPr>
              <w:t>מענה המינהל</w:t>
            </w:r>
          </w:p>
        </w:tc>
      </w:tr>
      <w:tr w:rsidR="006353F6" w:rsidRPr="006353F6" w14:paraId="5DE1EA4D" w14:textId="231C9B53" w:rsidTr="00567547">
        <w:trPr>
          <w:trHeight w:val="93"/>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7C1121C2" w14:textId="77777777" w:rsidR="006353F6" w:rsidRPr="006353F6" w:rsidRDefault="006353F6" w:rsidP="0055664E">
            <w:pPr>
              <w:bidi w:val="0"/>
              <w:jc w:val="right"/>
              <w:rPr>
                <w:rFonts w:ascii="David" w:hAnsi="David"/>
                <w:szCs w:val="22"/>
                <w:rtl/>
              </w:rPr>
            </w:pPr>
            <w:r w:rsidRPr="006353F6">
              <w:rPr>
                <w:rFonts w:ascii="David" w:hAnsi="David"/>
                <w:szCs w:val="22"/>
              </w:rPr>
              <w:t>1</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3848FA66" w14:textId="77777777" w:rsidR="006353F6" w:rsidRPr="006353F6" w:rsidRDefault="006353F6" w:rsidP="0055664E">
            <w:pPr>
              <w:rPr>
                <w:rFonts w:ascii="David" w:hAnsi="David"/>
                <w:szCs w:val="22"/>
              </w:rPr>
            </w:pPr>
            <w:r w:rsidRPr="006353F6">
              <w:rPr>
                <w:rFonts w:ascii="David" w:hAnsi="David"/>
                <w:szCs w:val="22"/>
                <w:rtl/>
              </w:rPr>
              <w:t xml:space="preserve"> האם נדרש לצרף למסמכי ההגשה מסמך כלשהו הקשור למרכיבי הריאיון?</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62BAFCAF" w14:textId="77777777" w:rsidR="006353F6" w:rsidRPr="006353F6" w:rsidRDefault="006353F6" w:rsidP="0055664E">
            <w:pPr>
              <w:bidi w:val="0"/>
              <w:jc w:val="right"/>
              <w:rPr>
                <w:rFonts w:ascii="David" w:hAnsi="David"/>
                <w:szCs w:val="22"/>
                <w:rtl/>
              </w:rPr>
            </w:pPr>
            <w:r w:rsidRPr="006353F6">
              <w:rPr>
                <w:rFonts w:ascii="David" w:hAnsi="David"/>
                <w:szCs w:val="22"/>
              </w:rPr>
              <w:t>1</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3A7CB96A" w14:textId="77777777" w:rsidR="006353F6" w:rsidRPr="006353F6" w:rsidRDefault="006353F6" w:rsidP="0055664E">
            <w:pPr>
              <w:bidi w:val="0"/>
              <w:jc w:val="right"/>
              <w:rPr>
                <w:rFonts w:ascii="David" w:hAnsi="David"/>
                <w:szCs w:val="22"/>
              </w:rPr>
            </w:pPr>
            <w:r w:rsidRPr="006353F6">
              <w:rPr>
                <w:rFonts w:ascii="David" w:hAnsi="David"/>
                <w:szCs w:val="22"/>
              </w:rPr>
              <w:t>8.2.3</w:t>
            </w:r>
          </w:p>
        </w:tc>
        <w:tc>
          <w:tcPr>
            <w:tcW w:w="5224" w:type="dxa"/>
            <w:tcBorders>
              <w:top w:val="nil"/>
              <w:left w:val="single" w:sz="4" w:space="0" w:color="auto"/>
              <w:bottom w:val="single" w:sz="4" w:space="0" w:color="auto"/>
              <w:right w:val="single" w:sz="4" w:space="0" w:color="auto"/>
            </w:tcBorders>
          </w:tcPr>
          <w:p w14:paraId="1B7F825E" w14:textId="78F31D85" w:rsidR="006353F6" w:rsidRPr="006353F6" w:rsidRDefault="006353F6" w:rsidP="0055664E">
            <w:pPr>
              <w:bidi w:val="0"/>
              <w:jc w:val="right"/>
              <w:rPr>
                <w:rFonts w:ascii="David" w:hAnsi="David"/>
                <w:szCs w:val="22"/>
                <w:rtl/>
              </w:rPr>
            </w:pPr>
            <w:r>
              <w:rPr>
                <w:rFonts w:ascii="David" w:hAnsi="David" w:hint="cs"/>
                <w:szCs w:val="22"/>
                <w:rtl/>
              </w:rPr>
              <w:t>התשובה שלילית</w:t>
            </w:r>
          </w:p>
        </w:tc>
      </w:tr>
      <w:tr w:rsidR="006353F6" w:rsidRPr="006353F6" w14:paraId="42B72F32" w14:textId="05B90101" w:rsidTr="00567547">
        <w:trPr>
          <w:trHeight w:val="60"/>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3EE68129" w14:textId="77777777" w:rsidR="006353F6" w:rsidRPr="006353F6" w:rsidRDefault="006353F6" w:rsidP="0055664E">
            <w:pPr>
              <w:bidi w:val="0"/>
              <w:jc w:val="right"/>
              <w:rPr>
                <w:rFonts w:ascii="David" w:hAnsi="David"/>
                <w:szCs w:val="22"/>
              </w:rPr>
            </w:pPr>
            <w:r w:rsidRPr="006353F6">
              <w:rPr>
                <w:rFonts w:ascii="David" w:hAnsi="David"/>
                <w:szCs w:val="22"/>
              </w:rPr>
              <w:t>2</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2BF5DF08" w14:textId="69C7A7DD" w:rsidR="006353F6" w:rsidRPr="006353F6" w:rsidRDefault="006353F6" w:rsidP="0055664E">
            <w:pPr>
              <w:rPr>
                <w:rFonts w:ascii="David" w:hAnsi="David"/>
                <w:szCs w:val="22"/>
              </w:rPr>
            </w:pPr>
            <w:r w:rsidRPr="006353F6">
              <w:rPr>
                <w:rFonts w:ascii="David" w:hAnsi="David"/>
                <w:szCs w:val="22"/>
                <w:rtl/>
              </w:rPr>
              <w:t>עמוד 22</w:t>
            </w:r>
            <w:r w:rsidR="0055664E">
              <w:rPr>
                <w:rFonts w:ascii="David" w:hAnsi="David" w:hint="cs"/>
                <w:szCs w:val="22"/>
                <w:rtl/>
              </w:rPr>
              <w:t xml:space="preserve">- </w:t>
            </w:r>
            <w:r w:rsidRPr="006353F6">
              <w:rPr>
                <w:rFonts w:ascii="David" w:hAnsi="David"/>
                <w:szCs w:val="22"/>
                <w:rtl/>
              </w:rPr>
              <w:t xml:space="preserve"> האם נדרש לצרף המלצות בכתב עבור היועץ המוצע או שניתן להסתפק בפרטי אנשי הקשר הכלולים בפירוט הניסיון בנספח ו׳1?</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127A0748" w14:textId="77777777" w:rsidR="006353F6" w:rsidRPr="006353F6" w:rsidRDefault="006353F6" w:rsidP="0055664E">
            <w:pPr>
              <w:bidi w:val="0"/>
              <w:jc w:val="right"/>
              <w:rPr>
                <w:rFonts w:ascii="David" w:hAnsi="David"/>
                <w:szCs w:val="22"/>
                <w:rtl/>
              </w:rPr>
            </w:pPr>
            <w:r w:rsidRPr="006353F6">
              <w:rPr>
                <w:rFonts w:ascii="David" w:hAnsi="David"/>
                <w:szCs w:val="22"/>
              </w:rPr>
              <w:t>1</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6E7612AB" w14:textId="77777777" w:rsidR="006353F6" w:rsidRPr="006353F6" w:rsidRDefault="006353F6" w:rsidP="0055664E">
            <w:pPr>
              <w:bidi w:val="0"/>
              <w:jc w:val="right"/>
              <w:rPr>
                <w:rFonts w:ascii="David" w:hAnsi="David"/>
                <w:szCs w:val="22"/>
              </w:rPr>
            </w:pPr>
            <w:r w:rsidRPr="006353F6">
              <w:rPr>
                <w:rFonts w:ascii="David" w:hAnsi="David"/>
                <w:szCs w:val="22"/>
              </w:rPr>
              <w:t>4.</w:t>
            </w:r>
            <w:r w:rsidRPr="006353F6">
              <w:rPr>
                <w:rFonts w:ascii="David" w:hAnsi="David"/>
                <w:szCs w:val="22"/>
                <w:rtl/>
              </w:rPr>
              <w:t>ב</w:t>
            </w:r>
          </w:p>
        </w:tc>
        <w:tc>
          <w:tcPr>
            <w:tcW w:w="5224" w:type="dxa"/>
            <w:tcBorders>
              <w:top w:val="nil"/>
              <w:left w:val="single" w:sz="4" w:space="0" w:color="auto"/>
              <w:bottom w:val="single" w:sz="4" w:space="0" w:color="auto"/>
              <w:right w:val="single" w:sz="4" w:space="0" w:color="auto"/>
            </w:tcBorders>
          </w:tcPr>
          <w:p w14:paraId="25684753" w14:textId="229CCED1" w:rsidR="006353F6" w:rsidRPr="006353F6" w:rsidRDefault="006353F6" w:rsidP="0055664E">
            <w:pPr>
              <w:bidi w:val="0"/>
              <w:jc w:val="right"/>
              <w:rPr>
                <w:rFonts w:ascii="David" w:hAnsi="David"/>
                <w:szCs w:val="22"/>
              </w:rPr>
            </w:pPr>
            <w:r w:rsidRPr="006353F6">
              <w:rPr>
                <w:rFonts w:ascii="David" w:hAnsi="David"/>
                <w:szCs w:val="22"/>
                <w:rtl/>
              </w:rPr>
              <w:t>ניתן להסתפק בפרטי אנשי הקשר הכלולים בפירוט הניסיון בנספח ו׳1</w:t>
            </w:r>
          </w:p>
        </w:tc>
      </w:tr>
      <w:tr w:rsidR="006353F6" w:rsidRPr="006353F6" w14:paraId="5D6414C3" w14:textId="2C850B54" w:rsidTr="00567547">
        <w:trPr>
          <w:trHeight w:val="771"/>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089A5B6C" w14:textId="77777777" w:rsidR="006353F6" w:rsidRPr="006353F6" w:rsidRDefault="006353F6" w:rsidP="0055664E">
            <w:pPr>
              <w:bidi w:val="0"/>
              <w:jc w:val="right"/>
              <w:rPr>
                <w:rFonts w:ascii="David" w:hAnsi="David"/>
                <w:szCs w:val="22"/>
              </w:rPr>
            </w:pPr>
            <w:r w:rsidRPr="006353F6">
              <w:rPr>
                <w:rFonts w:ascii="David" w:hAnsi="David"/>
                <w:szCs w:val="22"/>
              </w:rPr>
              <w:t>3</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24B1F1F0" w14:textId="463BEF7A" w:rsidR="006353F6" w:rsidRPr="006353F6" w:rsidRDefault="006353F6" w:rsidP="0055664E">
            <w:pPr>
              <w:rPr>
                <w:rFonts w:ascii="David" w:hAnsi="David"/>
                <w:szCs w:val="22"/>
              </w:rPr>
            </w:pPr>
            <w:r w:rsidRPr="006353F6">
              <w:rPr>
                <w:rFonts w:ascii="David" w:hAnsi="David"/>
                <w:szCs w:val="22"/>
                <w:rtl/>
              </w:rPr>
              <w:t>עמוד 34</w:t>
            </w:r>
            <w:r w:rsidR="0055664E">
              <w:rPr>
                <w:rFonts w:ascii="David" w:hAnsi="David" w:hint="cs"/>
                <w:szCs w:val="22"/>
                <w:rtl/>
              </w:rPr>
              <w:t xml:space="preserve"> - </w:t>
            </w:r>
            <w:r w:rsidRPr="006353F6">
              <w:rPr>
                <w:rFonts w:ascii="David" w:hAnsi="David"/>
                <w:szCs w:val="22"/>
                <w:rtl/>
              </w:rPr>
              <w:t>בסעיף זה לא ברור האם הנסיעות של היועץ המוצע נכללות בהצעת המחיר או שנקבל תמורה נוספת בגינן. זה קריטי לנושא התימחור. ישנו שוני רב באחוז ההנחה המוצע בין אם הנסיעות כלולות במחיר השעה או לאו. כמו כן, צריכה להיות אחידות בין הצעות כל המציעים בנושא. שלא יהיה מצב שמציע אחד לוקח בחשבון את מחיר הנסיעות במסגרת אחוז ההנחה לשעת עבודה ומציע אחר לאו. אנא הבהרתכם.</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599B4466" w14:textId="77777777" w:rsidR="006353F6" w:rsidRPr="006353F6" w:rsidRDefault="006353F6" w:rsidP="0055664E">
            <w:pPr>
              <w:rPr>
                <w:rFonts w:ascii="David" w:hAnsi="David"/>
                <w:szCs w:val="22"/>
                <w:rtl/>
              </w:rPr>
            </w:pPr>
            <w:r w:rsidRPr="006353F6">
              <w:rPr>
                <w:rFonts w:ascii="David" w:hAnsi="David"/>
                <w:szCs w:val="22"/>
                <w:rtl/>
              </w:rPr>
              <w:t xml:space="preserve">הסכם </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349BF072" w14:textId="77777777" w:rsidR="006353F6" w:rsidRPr="006353F6" w:rsidRDefault="006353F6" w:rsidP="0055664E">
            <w:pPr>
              <w:bidi w:val="0"/>
              <w:jc w:val="right"/>
              <w:rPr>
                <w:rFonts w:ascii="David" w:hAnsi="David"/>
                <w:szCs w:val="22"/>
                <w:rtl/>
              </w:rPr>
            </w:pPr>
            <w:r w:rsidRPr="006353F6">
              <w:rPr>
                <w:rFonts w:ascii="David" w:hAnsi="David"/>
                <w:szCs w:val="22"/>
              </w:rPr>
              <w:t>12.2</w:t>
            </w:r>
          </w:p>
        </w:tc>
        <w:tc>
          <w:tcPr>
            <w:tcW w:w="5224" w:type="dxa"/>
            <w:tcBorders>
              <w:top w:val="nil"/>
              <w:left w:val="single" w:sz="4" w:space="0" w:color="auto"/>
              <w:bottom w:val="single" w:sz="4" w:space="0" w:color="auto"/>
              <w:right w:val="single" w:sz="4" w:space="0" w:color="auto"/>
            </w:tcBorders>
          </w:tcPr>
          <w:p w14:paraId="3645B0D2" w14:textId="01FF3377" w:rsidR="006353F6" w:rsidRPr="006353F6" w:rsidRDefault="006353F6" w:rsidP="0055664E">
            <w:pPr>
              <w:jc w:val="both"/>
              <w:rPr>
                <w:szCs w:val="22"/>
              </w:rPr>
            </w:pPr>
            <w:r w:rsidRPr="006353F6">
              <w:rPr>
                <w:rFonts w:hint="cs"/>
                <w:szCs w:val="22"/>
                <w:rtl/>
              </w:rPr>
              <w:t>למען הסר ספק ככלל המינהל לא ישלם לספק הוצאות נסיעה</w:t>
            </w:r>
            <w:r w:rsidR="00E8458D">
              <w:rPr>
                <w:rFonts w:hint="cs"/>
                <w:szCs w:val="22"/>
                <w:rtl/>
              </w:rPr>
              <w:t xml:space="preserve"> ועל המציע לקחת זאת בחשבון בעת הגשת הצעתו</w:t>
            </w:r>
            <w:r w:rsidRPr="006353F6">
              <w:rPr>
                <w:rFonts w:hint="cs"/>
                <w:szCs w:val="22"/>
                <w:rtl/>
              </w:rPr>
              <w:t>.</w:t>
            </w:r>
          </w:p>
          <w:p w14:paraId="071056A2" w14:textId="077FAC40" w:rsidR="006353F6" w:rsidRPr="006353F6" w:rsidRDefault="006353F6" w:rsidP="0055664E">
            <w:pPr>
              <w:jc w:val="both"/>
              <w:rPr>
                <w:rFonts w:ascii="David" w:hAnsi="David"/>
                <w:szCs w:val="22"/>
              </w:rPr>
            </w:pPr>
            <w:r w:rsidRPr="006353F6">
              <w:rPr>
                <w:rFonts w:ascii="David" w:hAnsi="David"/>
                <w:szCs w:val="22"/>
                <w:rtl/>
              </w:rPr>
              <w:t xml:space="preserve">למרות האמור לעיל, בסמכות ועדת המכרזים לקבוע כי ניתן לשלם </w:t>
            </w:r>
            <w:r w:rsidRPr="006353F6">
              <w:rPr>
                <w:rFonts w:ascii="David" w:hAnsi="David" w:hint="cs"/>
                <w:szCs w:val="22"/>
                <w:rtl/>
              </w:rPr>
              <w:t>ליועץ</w:t>
            </w:r>
            <w:r w:rsidRPr="006353F6">
              <w:rPr>
                <w:rFonts w:ascii="David" w:hAnsi="David"/>
                <w:szCs w:val="22"/>
                <w:rtl/>
              </w:rPr>
              <w:t xml:space="preserve"> החזר הוצאות עבור נסיעה בתפקיד, בהתאם לשיקול דעתה ובשים לב לתדירות הנסיעות, ולסבירות מתן ההחזר. </w:t>
            </w:r>
          </w:p>
        </w:tc>
      </w:tr>
      <w:tr w:rsidR="006353F6" w:rsidRPr="006353F6" w14:paraId="01420948" w14:textId="18D83269" w:rsidTr="00567547">
        <w:trPr>
          <w:trHeight w:val="164"/>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637D6464" w14:textId="77777777" w:rsidR="006353F6" w:rsidRPr="006353F6" w:rsidRDefault="006353F6" w:rsidP="0055664E">
            <w:pPr>
              <w:bidi w:val="0"/>
              <w:jc w:val="right"/>
              <w:rPr>
                <w:rFonts w:ascii="David" w:hAnsi="David"/>
                <w:szCs w:val="22"/>
              </w:rPr>
            </w:pPr>
            <w:r w:rsidRPr="006353F6">
              <w:rPr>
                <w:rFonts w:ascii="David" w:hAnsi="David"/>
                <w:szCs w:val="22"/>
              </w:rPr>
              <w:t>4</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5C812B37" w14:textId="1AA6BDDF" w:rsidR="006353F6" w:rsidRPr="006353F6" w:rsidRDefault="006353F6" w:rsidP="0055664E">
            <w:pPr>
              <w:rPr>
                <w:rFonts w:ascii="David" w:hAnsi="David"/>
                <w:szCs w:val="22"/>
              </w:rPr>
            </w:pPr>
            <w:r w:rsidRPr="006353F6">
              <w:rPr>
                <w:rFonts w:ascii="David" w:hAnsi="David"/>
                <w:szCs w:val="22"/>
                <w:rtl/>
              </w:rPr>
              <w:t>עמוד 59</w:t>
            </w:r>
            <w:r w:rsidR="0055664E">
              <w:rPr>
                <w:rFonts w:ascii="David" w:hAnsi="David" w:hint="cs"/>
                <w:szCs w:val="22"/>
                <w:rtl/>
              </w:rPr>
              <w:t xml:space="preserve">- </w:t>
            </w:r>
            <w:r w:rsidRPr="006353F6">
              <w:rPr>
                <w:rFonts w:ascii="David" w:hAnsi="David"/>
                <w:szCs w:val="22"/>
                <w:rtl/>
              </w:rPr>
              <w:t>האם נדרש עבור יועץ שאינו משרת או שירת בצה״ל צריך למלא ולחתום על נספח זה?</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6263C37B" w14:textId="77777777" w:rsidR="006353F6" w:rsidRPr="006353F6" w:rsidRDefault="006353F6" w:rsidP="0055664E">
            <w:pPr>
              <w:rPr>
                <w:rFonts w:ascii="David" w:hAnsi="David"/>
                <w:szCs w:val="22"/>
                <w:rtl/>
              </w:rPr>
            </w:pPr>
            <w:r w:rsidRPr="006353F6">
              <w:rPr>
                <w:rFonts w:ascii="David" w:hAnsi="David"/>
                <w:szCs w:val="22"/>
                <w:rtl/>
              </w:rPr>
              <w:t>נספח טו</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284F321B" w14:textId="77777777" w:rsidR="006353F6" w:rsidRPr="006353F6" w:rsidRDefault="006353F6" w:rsidP="0055664E">
            <w:pPr>
              <w:rPr>
                <w:rFonts w:ascii="David" w:hAnsi="David"/>
                <w:szCs w:val="22"/>
                <w:rtl/>
              </w:rPr>
            </w:pPr>
            <w:r w:rsidRPr="006353F6">
              <w:rPr>
                <w:rFonts w:ascii="David" w:hAnsi="David"/>
                <w:szCs w:val="22"/>
                <w:rtl/>
              </w:rPr>
              <w:t>כללי</w:t>
            </w:r>
          </w:p>
        </w:tc>
        <w:tc>
          <w:tcPr>
            <w:tcW w:w="5224" w:type="dxa"/>
            <w:tcBorders>
              <w:top w:val="nil"/>
              <w:left w:val="single" w:sz="4" w:space="0" w:color="auto"/>
              <w:bottom w:val="single" w:sz="4" w:space="0" w:color="auto"/>
              <w:right w:val="single" w:sz="4" w:space="0" w:color="auto"/>
            </w:tcBorders>
          </w:tcPr>
          <w:p w14:paraId="3912AA68" w14:textId="19F0C8B6" w:rsidR="006353F6" w:rsidRPr="006353F6" w:rsidRDefault="006353F6" w:rsidP="0055664E">
            <w:pPr>
              <w:rPr>
                <w:rFonts w:ascii="David" w:hAnsi="David"/>
                <w:szCs w:val="22"/>
                <w:rtl/>
              </w:rPr>
            </w:pPr>
            <w:r w:rsidRPr="006353F6">
              <w:rPr>
                <w:rFonts w:ascii="David" w:hAnsi="David" w:hint="cs"/>
                <w:szCs w:val="22"/>
                <w:rtl/>
              </w:rPr>
              <w:t>יש למלא את הנספח במידה ורלוונטי ליועץ המוצע על פי הנוסח המופיע בנספח</w:t>
            </w:r>
          </w:p>
        </w:tc>
      </w:tr>
      <w:tr w:rsidR="006353F6" w:rsidRPr="006353F6" w14:paraId="31F76BE9" w14:textId="1C201D78" w:rsidTr="00567547">
        <w:trPr>
          <w:trHeight w:val="60"/>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5D6ACFF8" w14:textId="77777777" w:rsidR="006353F6" w:rsidRPr="006353F6" w:rsidRDefault="006353F6" w:rsidP="0055664E">
            <w:pPr>
              <w:bidi w:val="0"/>
              <w:jc w:val="right"/>
              <w:rPr>
                <w:rFonts w:ascii="David" w:hAnsi="David"/>
                <w:szCs w:val="22"/>
                <w:rtl/>
              </w:rPr>
            </w:pPr>
            <w:r w:rsidRPr="006353F6">
              <w:rPr>
                <w:rFonts w:ascii="David" w:hAnsi="David"/>
                <w:szCs w:val="22"/>
              </w:rPr>
              <w:t>5</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65B93B81" w14:textId="77777777" w:rsidR="006353F6" w:rsidRPr="006353F6" w:rsidRDefault="006353F6" w:rsidP="0055664E">
            <w:pPr>
              <w:rPr>
                <w:rFonts w:ascii="David" w:hAnsi="David"/>
                <w:szCs w:val="22"/>
              </w:rPr>
            </w:pPr>
            <w:r w:rsidRPr="006353F6">
              <w:rPr>
                <w:rFonts w:ascii="David" w:hAnsi="David"/>
                <w:szCs w:val="22"/>
                <w:rtl/>
              </w:rPr>
              <w:t>אני עוסק מורשה ובעלי רוצה לגשת למכרז.</w:t>
            </w:r>
            <w:r w:rsidRPr="006353F6">
              <w:rPr>
                <w:rFonts w:ascii="David" w:hAnsi="David"/>
                <w:szCs w:val="22"/>
                <w:rtl/>
              </w:rPr>
              <w:br/>
              <w:t>האם זה בסדר שבעלי ייגש כ"יועץ" למכרז ואני אהיה ה"מציע"</w:t>
            </w:r>
            <w:r w:rsidRPr="006353F6">
              <w:rPr>
                <w:rFonts w:ascii="David" w:hAnsi="David"/>
                <w:szCs w:val="22"/>
                <w:rtl/>
              </w:rPr>
              <w:br/>
              <w:t>כלומר האם יש מניעה לגשת למכרז אם המציע והיועץ הם קרובי משפחה, נשואים במקרה הזה</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0E2CA413" w14:textId="77777777" w:rsidR="006353F6" w:rsidRPr="006353F6" w:rsidRDefault="006353F6" w:rsidP="0055664E">
            <w:pPr>
              <w:rPr>
                <w:rFonts w:ascii="David" w:hAnsi="David"/>
                <w:szCs w:val="22"/>
                <w:rtl/>
              </w:rPr>
            </w:pPr>
            <w:r w:rsidRPr="006353F6">
              <w:rPr>
                <w:rFonts w:ascii="David" w:hAnsi="David"/>
                <w:szCs w:val="22"/>
                <w:rtl/>
              </w:rPr>
              <w:t>מבוא ומנהל</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619F2911" w14:textId="77777777" w:rsidR="006353F6" w:rsidRPr="006353F6" w:rsidRDefault="006353F6" w:rsidP="0055664E">
            <w:pPr>
              <w:bidi w:val="0"/>
              <w:jc w:val="right"/>
              <w:rPr>
                <w:rFonts w:ascii="David" w:hAnsi="David"/>
                <w:szCs w:val="22"/>
                <w:rtl/>
              </w:rPr>
            </w:pPr>
            <w:r w:rsidRPr="006353F6">
              <w:rPr>
                <w:rFonts w:ascii="David" w:hAnsi="David"/>
                <w:szCs w:val="22"/>
              </w:rPr>
              <w:t>3.9</w:t>
            </w:r>
          </w:p>
        </w:tc>
        <w:tc>
          <w:tcPr>
            <w:tcW w:w="5224" w:type="dxa"/>
            <w:tcBorders>
              <w:top w:val="nil"/>
              <w:left w:val="single" w:sz="4" w:space="0" w:color="auto"/>
              <w:bottom w:val="single" w:sz="4" w:space="0" w:color="auto"/>
              <w:right w:val="single" w:sz="4" w:space="0" w:color="auto"/>
            </w:tcBorders>
          </w:tcPr>
          <w:p w14:paraId="1717353A" w14:textId="5DC32834" w:rsidR="006353F6" w:rsidRPr="000B4B02" w:rsidRDefault="006353F6" w:rsidP="0055664E">
            <w:pPr>
              <w:bidi w:val="0"/>
              <w:jc w:val="right"/>
              <w:rPr>
                <w:rFonts w:ascii="David" w:hAnsi="David"/>
                <w:szCs w:val="22"/>
                <w:rtl/>
              </w:rPr>
            </w:pPr>
            <w:r w:rsidRPr="000B4B02">
              <w:rPr>
                <w:rFonts w:ascii="David" w:hAnsi="David" w:hint="cs"/>
                <w:szCs w:val="22"/>
                <w:rtl/>
              </w:rPr>
              <w:t xml:space="preserve">המציע והיועץ המוצע נדרשים לעמוד בתנאי הסף של במכרז </w:t>
            </w:r>
            <w:r w:rsidR="009243B0" w:rsidRPr="000B4B02">
              <w:rPr>
                <w:rFonts w:ascii="David" w:hAnsi="David" w:hint="cs"/>
                <w:szCs w:val="22"/>
                <w:rtl/>
              </w:rPr>
              <w:t>בעצמם</w:t>
            </w:r>
          </w:p>
        </w:tc>
      </w:tr>
      <w:tr w:rsidR="006353F6" w:rsidRPr="006353F6" w14:paraId="627813A2" w14:textId="7061A11F" w:rsidTr="00567547">
        <w:trPr>
          <w:trHeight w:val="243"/>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7BF39159" w14:textId="77777777" w:rsidR="006353F6" w:rsidRPr="006353F6" w:rsidRDefault="006353F6" w:rsidP="0055664E">
            <w:pPr>
              <w:bidi w:val="0"/>
              <w:jc w:val="right"/>
              <w:rPr>
                <w:rFonts w:ascii="David" w:hAnsi="David"/>
                <w:szCs w:val="22"/>
              </w:rPr>
            </w:pPr>
            <w:r w:rsidRPr="006353F6">
              <w:rPr>
                <w:rFonts w:ascii="David" w:hAnsi="David"/>
                <w:szCs w:val="22"/>
              </w:rPr>
              <w:t>6</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4A1BFD04" w14:textId="3466025B" w:rsidR="006353F6" w:rsidRPr="006353F6" w:rsidRDefault="006353F6" w:rsidP="0055664E">
            <w:pPr>
              <w:rPr>
                <w:rFonts w:ascii="David" w:hAnsi="David"/>
                <w:szCs w:val="22"/>
              </w:rPr>
            </w:pPr>
            <w:r w:rsidRPr="006353F6">
              <w:rPr>
                <w:rFonts w:ascii="David" w:hAnsi="David"/>
                <w:szCs w:val="22"/>
                <w:rtl/>
              </w:rPr>
              <w:t>בנספחים לא רלוונטיים אלי, לדוגמא במקרה הזה, נספח יב שמתייחס לתאגיד</w:t>
            </w:r>
            <w:r>
              <w:rPr>
                <w:rFonts w:ascii="David" w:hAnsi="David" w:hint="cs"/>
                <w:szCs w:val="22"/>
                <w:rtl/>
              </w:rPr>
              <w:t xml:space="preserve"> </w:t>
            </w:r>
            <w:r w:rsidRPr="006353F6">
              <w:rPr>
                <w:rFonts w:ascii="David" w:hAnsi="David"/>
                <w:szCs w:val="22"/>
                <w:rtl/>
              </w:rPr>
              <w:t>ואני לא תאגיד.</w:t>
            </w:r>
            <w:r>
              <w:rPr>
                <w:rFonts w:ascii="David" w:hAnsi="David" w:hint="cs"/>
                <w:szCs w:val="22"/>
                <w:rtl/>
              </w:rPr>
              <w:t xml:space="preserve"> </w:t>
            </w:r>
            <w:r w:rsidRPr="006353F6">
              <w:rPr>
                <w:rFonts w:ascii="David" w:hAnsi="David"/>
                <w:szCs w:val="22"/>
                <w:rtl/>
              </w:rPr>
              <w:t>איך ומה ממלאים והאם צריך חתימה שלי על הדף</w:t>
            </w:r>
            <w:r>
              <w:rPr>
                <w:rFonts w:ascii="David" w:hAnsi="David" w:hint="cs"/>
                <w:szCs w:val="22"/>
                <w:rtl/>
              </w:rPr>
              <w:t xml:space="preserve">. </w:t>
            </w:r>
            <w:r w:rsidRPr="006353F6">
              <w:rPr>
                <w:rFonts w:ascii="David" w:hAnsi="David"/>
                <w:szCs w:val="22"/>
                <w:rtl/>
              </w:rPr>
              <w:t>האם צריך חתימת עו"ד</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2EC65BB2" w14:textId="77777777" w:rsidR="006353F6" w:rsidRPr="006353F6" w:rsidRDefault="006353F6" w:rsidP="0055664E">
            <w:pPr>
              <w:rPr>
                <w:rFonts w:ascii="David" w:hAnsi="David"/>
                <w:szCs w:val="22"/>
                <w:rtl/>
              </w:rPr>
            </w:pPr>
            <w:r w:rsidRPr="006353F6">
              <w:rPr>
                <w:rFonts w:ascii="David" w:hAnsi="David"/>
                <w:szCs w:val="22"/>
                <w:rtl/>
              </w:rPr>
              <w:t>נספח יב</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0AB87BF5" w14:textId="77777777" w:rsidR="006353F6" w:rsidRPr="006353F6" w:rsidRDefault="006353F6" w:rsidP="0055664E">
            <w:pPr>
              <w:rPr>
                <w:rFonts w:ascii="David" w:hAnsi="David"/>
                <w:szCs w:val="22"/>
                <w:rtl/>
              </w:rPr>
            </w:pPr>
            <w:r w:rsidRPr="006353F6">
              <w:rPr>
                <w:rFonts w:ascii="David" w:hAnsi="David"/>
                <w:szCs w:val="22"/>
                <w:rtl/>
              </w:rPr>
              <w:t>נספח יב</w:t>
            </w:r>
          </w:p>
        </w:tc>
        <w:tc>
          <w:tcPr>
            <w:tcW w:w="5224" w:type="dxa"/>
            <w:tcBorders>
              <w:top w:val="nil"/>
              <w:left w:val="single" w:sz="4" w:space="0" w:color="auto"/>
              <w:bottom w:val="single" w:sz="4" w:space="0" w:color="auto"/>
              <w:right w:val="single" w:sz="4" w:space="0" w:color="auto"/>
            </w:tcBorders>
          </w:tcPr>
          <w:p w14:paraId="6C6F2529" w14:textId="3B0478E8" w:rsidR="006353F6" w:rsidRPr="000B4B02" w:rsidRDefault="006353F6" w:rsidP="0055664E">
            <w:pPr>
              <w:rPr>
                <w:rFonts w:ascii="David" w:hAnsi="David"/>
                <w:szCs w:val="22"/>
                <w:rtl/>
              </w:rPr>
            </w:pPr>
            <w:r w:rsidRPr="000B4B02">
              <w:rPr>
                <w:rFonts w:ascii="David" w:hAnsi="David" w:hint="cs"/>
                <w:szCs w:val="22"/>
                <w:rtl/>
              </w:rPr>
              <w:t>יש להגיש, למלא ולהחתים עו"ד על כל הנספחים כנדרש.</w:t>
            </w:r>
            <w:r w:rsidR="0055664E" w:rsidRPr="000B4B02">
              <w:rPr>
                <w:rFonts w:ascii="David" w:hAnsi="David" w:hint="cs"/>
                <w:szCs w:val="22"/>
                <w:rtl/>
              </w:rPr>
              <w:t xml:space="preserve"> </w:t>
            </w:r>
            <w:r w:rsidRPr="000B4B02">
              <w:rPr>
                <w:rFonts w:ascii="David" w:hAnsi="David" w:hint="cs"/>
                <w:szCs w:val="22"/>
                <w:rtl/>
              </w:rPr>
              <w:t xml:space="preserve"> בכל נספח בהם נרשם "</w:t>
            </w:r>
            <w:r w:rsidRPr="000B4B02">
              <w:rPr>
                <w:rFonts w:ascii="David" w:hAnsi="David" w:hint="cs"/>
                <w:b/>
                <w:bCs/>
                <w:szCs w:val="22"/>
                <w:rtl/>
              </w:rPr>
              <w:t>תאגיד</w:t>
            </w:r>
            <w:r w:rsidRPr="000B4B02">
              <w:rPr>
                <w:rFonts w:ascii="David" w:hAnsi="David" w:hint="cs"/>
                <w:szCs w:val="22"/>
                <w:rtl/>
              </w:rPr>
              <w:t>" הכוונה היא לכל סוג התאגדות.</w:t>
            </w:r>
          </w:p>
        </w:tc>
      </w:tr>
      <w:tr w:rsidR="006353F6" w:rsidRPr="006353F6" w14:paraId="36B37D2D" w14:textId="7EF17C51" w:rsidTr="00567547">
        <w:trPr>
          <w:trHeight w:val="101"/>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33961F72" w14:textId="77777777" w:rsidR="006353F6" w:rsidRPr="006353F6" w:rsidRDefault="006353F6" w:rsidP="0055664E">
            <w:pPr>
              <w:bidi w:val="0"/>
              <w:jc w:val="right"/>
              <w:rPr>
                <w:rFonts w:ascii="David" w:hAnsi="David"/>
                <w:szCs w:val="22"/>
                <w:rtl/>
              </w:rPr>
            </w:pPr>
            <w:r w:rsidRPr="006353F6">
              <w:rPr>
                <w:rFonts w:ascii="David" w:hAnsi="David"/>
                <w:szCs w:val="22"/>
              </w:rPr>
              <w:t>7</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214119FB" w14:textId="080EA0ED" w:rsidR="006353F6" w:rsidRPr="006353F6" w:rsidRDefault="006353F6" w:rsidP="0055664E">
            <w:pPr>
              <w:rPr>
                <w:rFonts w:ascii="David" w:hAnsi="David"/>
                <w:szCs w:val="22"/>
              </w:rPr>
            </w:pPr>
            <w:r w:rsidRPr="006353F6">
              <w:rPr>
                <w:rFonts w:ascii="David" w:hAnsi="David"/>
                <w:szCs w:val="22"/>
                <w:rtl/>
              </w:rPr>
              <w:t>היועץ(בעלי) שירת השנה יותר מ90 במילואים.</w:t>
            </w:r>
            <w:r w:rsidR="0055664E">
              <w:rPr>
                <w:rFonts w:ascii="David" w:hAnsi="David" w:hint="cs"/>
                <w:szCs w:val="22"/>
                <w:rtl/>
              </w:rPr>
              <w:t xml:space="preserve"> מ</w:t>
            </w:r>
            <w:r w:rsidRPr="006353F6">
              <w:rPr>
                <w:rFonts w:ascii="David" w:hAnsi="David"/>
                <w:szCs w:val="22"/>
                <w:rtl/>
              </w:rPr>
              <w:t>לאור המצב הבטחוני הלא שגרתי</w:t>
            </w:r>
            <w:r w:rsidR="0055664E">
              <w:rPr>
                <w:rFonts w:ascii="David" w:hAnsi="David" w:hint="cs"/>
                <w:szCs w:val="22"/>
                <w:rtl/>
              </w:rPr>
              <w:t xml:space="preserve">. </w:t>
            </w:r>
            <w:r w:rsidRPr="006353F6">
              <w:rPr>
                <w:rFonts w:ascii="David" w:hAnsi="David"/>
                <w:szCs w:val="22"/>
                <w:rtl/>
              </w:rPr>
              <w:t xml:space="preserve">האם אפשר בכל זאת להגיש אותו למכרז זה? </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598E632F" w14:textId="77777777" w:rsidR="006353F6" w:rsidRPr="006353F6" w:rsidRDefault="006353F6" w:rsidP="0055664E">
            <w:pPr>
              <w:rPr>
                <w:rFonts w:ascii="David" w:hAnsi="David"/>
                <w:szCs w:val="22"/>
                <w:rtl/>
              </w:rPr>
            </w:pPr>
            <w:r w:rsidRPr="006353F6">
              <w:rPr>
                <w:rFonts w:ascii="David" w:hAnsi="David"/>
                <w:szCs w:val="22"/>
                <w:rtl/>
              </w:rPr>
              <w:t>נספח טו</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467FFA56" w14:textId="77777777" w:rsidR="006353F6" w:rsidRPr="006353F6" w:rsidRDefault="006353F6" w:rsidP="0055664E">
            <w:pPr>
              <w:rPr>
                <w:rFonts w:ascii="David" w:hAnsi="David"/>
                <w:szCs w:val="22"/>
                <w:rtl/>
              </w:rPr>
            </w:pPr>
            <w:r w:rsidRPr="006353F6">
              <w:rPr>
                <w:rFonts w:ascii="David" w:hAnsi="David"/>
                <w:szCs w:val="22"/>
                <w:rtl/>
              </w:rPr>
              <w:t>סעיף 1ד</w:t>
            </w:r>
          </w:p>
        </w:tc>
        <w:tc>
          <w:tcPr>
            <w:tcW w:w="5224" w:type="dxa"/>
            <w:tcBorders>
              <w:top w:val="nil"/>
              <w:left w:val="single" w:sz="4" w:space="0" w:color="auto"/>
              <w:bottom w:val="single" w:sz="4" w:space="0" w:color="auto"/>
              <w:right w:val="single" w:sz="4" w:space="0" w:color="auto"/>
            </w:tcBorders>
          </w:tcPr>
          <w:p w14:paraId="113B3B52" w14:textId="282021CE" w:rsidR="0055664E" w:rsidRPr="000B4B02" w:rsidRDefault="0055664E" w:rsidP="0055664E">
            <w:pPr>
              <w:rPr>
                <w:rFonts w:ascii="David" w:hAnsi="David"/>
                <w:szCs w:val="22"/>
                <w:rtl/>
              </w:rPr>
            </w:pPr>
            <w:r w:rsidRPr="000B4B02">
              <w:rPr>
                <w:rFonts w:ascii="David" w:hAnsi="David" w:hint="cs"/>
                <w:szCs w:val="22"/>
                <w:rtl/>
              </w:rPr>
              <w:t>אין</w:t>
            </w:r>
            <w:r w:rsidR="009F134C" w:rsidRPr="000B4B02">
              <w:rPr>
                <w:rFonts w:ascii="David" w:hAnsi="David" w:hint="cs"/>
                <w:szCs w:val="22"/>
                <w:rtl/>
              </w:rPr>
              <w:t xml:space="preserve"> </w:t>
            </w:r>
            <w:r w:rsidRPr="000B4B02">
              <w:rPr>
                <w:rFonts w:ascii="David" w:hAnsi="David" w:hint="cs"/>
                <w:szCs w:val="22"/>
                <w:rtl/>
              </w:rPr>
              <w:t>מניעה</w:t>
            </w:r>
            <w:r w:rsidR="009243B0" w:rsidRPr="000B4B02">
              <w:rPr>
                <w:rFonts w:ascii="David" w:hAnsi="David" w:hint="cs"/>
                <w:szCs w:val="22"/>
                <w:rtl/>
              </w:rPr>
              <w:t>.</w:t>
            </w:r>
          </w:p>
        </w:tc>
      </w:tr>
      <w:tr w:rsidR="006353F6" w:rsidRPr="006353F6" w14:paraId="5C7860CE" w14:textId="285F7110" w:rsidTr="00567547">
        <w:trPr>
          <w:trHeight w:val="60"/>
        </w:trPr>
        <w:tc>
          <w:tcPr>
            <w:tcW w:w="709" w:type="dxa"/>
            <w:tcBorders>
              <w:top w:val="nil"/>
              <w:left w:val="single" w:sz="4" w:space="0" w:color="auto"/>
              <w:bottom w:val="single" w:sz="4" w:space="0" w:color="auto"/>
              <w:right w:val="single" w:sz="4" w:space="0" w:color="auto"/>
            </w:tcBorders>
            <w:shd w:val="clear" w:color="auto" w:fill="auto"/>
            <w:vAlign w:val="bottom"/>
            <w:hideMark/>
          </w:tcPr>
          <w:p w14:paraId="1ED5E936" w14:textId="77777777" w:rsidR="006353F6" w:rsidRPr="006353F6" w:rsidRDefault="006353F6" w:rsidP="0055664E">
            <w:pPr>
              <w:bidi w:val="0"/>
              <w:jc w:val="right"/>
              <w:rPr>
                <w:rFonts w:ascii="David" w:hAnsi="David"/>
                <w:szCs w:val="22"/>
                <w:rtl/>
              </w:rPr>
            </w:pPr>
            <w:r w:rsidRPr="006353F6">
              <w:rPr>
                <w:rFonts w:ascii="David" w:hAnsi="David"/>
                <w:szCs w:val="22"/>
              </w:rPr>
              <w:t>8</w:t>
            </w:r>
          </w:p>
        </w:tc>
        <w:tc>
          <w:tcPr>
            <w:tcW w:w="6746" w:type="dxa"/>
            <w:tcBorders>
              <w:top w:val="nil"/>
              <w:left w:val="single" w:sz="4" w:space="0" w:color="auto"/>
              <w:bottom w:val="single" w:sz="4" w:space="0" w:color="auto"/>
              <w:right w:val="single" w:sz="4" w:space="0" w:color="auto"/>
            </w:tcBorders>
            <w:shd w:val="clear" w:color="auto" w:fill="auto"/>
            <w:vAlign w:val="bottom"/>
            <w:hideMark/>
          </w:tcPr>
          <w:p w14:paraId="0F60897F" w14:textId="72E12927" w:rsidR="006353F6" w:rsidRPr="006353F6" w:rsidRDefault="006353F6" w:rsidP="0055664E">
            <w:pPr>
              <w:rPr>
                <w:rFonts w:ascii="David" w:hAnsi="David"/>
                <w:szCs w:val="22"/>
              </w:rPr>
            </w:pPr>
            <w:r w:rsidRPr="006353F6">
              <w:rPr>
                <w:rFonts w:ascii="David" w:hAnsi="David"/>
                <w:szCs w:val="22"/>
                <w:rtl/>
              </w:rPr>
              <w:t>האם רשאי יועץ המוצע במכרז זה, אשר יעניק את השירותים בפועל מטעם המציע (שהוא עוסק מורשה אחר), להמשיך במקביל בעבודתו כשכיר במסגרת חברה פרטית המספקת שירותים בתחום חינוכי-טיפולי, הפועלת מול משרד החינוך אך לא מול המינהל האזרחי?</w:t>
            </w:r>
            <w:r w:rsidR="00567547">
              <w:rPr>
                <w:rFonts w:ascii="David" w:hAnsi="David" w:hint="cs"/>
                <w:szCs w:val="22"/>
                <w:rtl/>
              </w:rPr>
              <w:t xml:space="preserve"> </w:t>
            </w:r>
            <w:r w:rsidRPr="006353F6">
              <w:rPr>
                <w:rFonts w:ascii="David" w:hAnsi="David"/>
                <w:szCs w:val="22"/>
                <w:rtl/>
              </w:rPr>
              <w:t>אציין כי אין בין שני הגופים קשר חוזי ישיר, וכי לא קיימת חפיפה במקורות התקציב, במזמיני השירות או בהיררכיית הפיקוח.</w:t>
            </w:r>
            <w:r w:rsidR="0055664E">
              <w:rPr>
                <w:rFonts w:ascii="David" w:hAnsi="David" w:hint="cs"/>
                <w:szCs w:val="22"/>
                <w:rtl/>
              </w:rPr>
              <w:t xml:space="preserve">  </w:t>
            </w:r>
            <w:r w:rsidRPr="006353F6">
              <w:rPr>
                <w:rFonts w:ascii="David" w:hAnsi="David"/>
                <w:szCs w:val="22"/>
                <w:rtl/>
              </w:rPr>
              <w:t>האם מצב זה עלול להיחשב כניגוד עניינים לפי תנאי המכרז, או שמא הוא אפשרי כל עוד תתקיים שקיפות ותוגש הצהרת היעדר ניגוד עניינים כנדרש?</w:t>
            </w:r>
          </w:p>
        </w:tc>
        <w:tc>
          <w:tcPr>
            <w:tcW w:w="1478" w:type="dxa"/>
            <w:tcBorders>
              <w:top w:val="nil"/>
              <w:left w:val="single" w:sz="4" w:space="0" w:color="auto"/>
              <w:bottom w:val="single" w:sz="4" w:space="0" w:color="auto"/>
              <w:right w:val="single" w:sz="4" w:space="0" w:color="auto"/>
            </w:tcBorders>
            <w:shd w:val="clear" w:color="auto" w:fill="auto"/>
            <w:vAlign w:val="bottom"/>
            <w:hideMark/>
          </w:tcPr>
          <w:p w14:paraId="05878E8E" w14:textId="77777777" w:rsidR="006353F6" w:rsidRPr="006353F6" w:rsidRDefault="006353F6" w:rsidP="0055664E">
            <w:pPr>
              <w:rPr>
                <w:rFonts w:ascii="David" w:hAnsi="David"/>
                <w:szCs w:val="22"/>
                <w:rtl/>
              </w:rPr>
            </w:pPr>
            <w:r w:rsidRPr="006353F6">
              <w:rPr>
                <w:rFonts w:ascii="David" w:hAnsi="David"/>
                <w:szCs w:val="22"/>
                <w:rtl/>
              </w:rPr>
              <w:t>תנאים כללי</w:t>
            </w:r>
          </w:p>
        </w:tc>
        <w:tc>
          <w:tcPr>
            <w:tcW w:w="1427" w:type="dxa"/>
            <w:tcBorders>
              <w:top w:val="nil"/>
              <w:left w:val="single" w:sz="4" w:space="0" w:color="auto"/>
              <w:bottom w:val="single" w:sz="4" w:space="0" w:color="auto"/>
              <w:right w:val="single" w:sz="4" w:space="0" w:color="auto"/>
            </w:tcBorders>
            <w:shd w:val="clear" w:color="auto" w:fill="auto"/>
            <w:vAlign w:val="bottom"/>
            <w:hideMark/>
          </w:tcPr>
          <w:p w14:paraId="3C7480A7" w14:textId="77777777" w:rsidR="006353F6" w:rsidRPr="006353F6" w:rsidRDefault="006353F6" w:rsidP="0055664E">
            <w:pPr>
              <w:rPr>
                <w:rFonts w:ascii="David" w:hAnsi="David"/>
                <w:szCs w:val="22"/>
                <w:rtl/>
              </w:rPr>
            </w:pPr>
            <w:r w:rsidRPr="006353F6">
              <w:rPr>
                <w:rFonts w:ascii="David" w:hAnsi="David"/>
                <w:szCs w:val="22"/>
                <w:rtl/>
              </w:rPr>
              <w:t>נספח ח</w:t>
            </w:r>
          </w:p>
        </w:tc>
        <w:tc>
          <w:tcPr>
            <w:tcW w:w="5224" w:type="dxa"/>
            <w:tcBorders>
              <w:top w:val="nil"/>
              <w:left w:val="single" w:sz="4" w:space="0" w:color="auto"/>
              <w:bottom w:val="single" w:sz="4" w:space="0" w:color="auto"/>
              <w:right w:val="single" w:sz="4" w:space="0" w:color="auto"/>
            </w:tcBorders>
          </w:tcPr>
          <w:p w14:paraId="70813618" w14:textId="281B2C7B" w:rsidR="006353F6" w:rsidRPr="000B4B02" w:rsidRDefault="009F134C" w:rsidP="009F134C">
            <w:pPr>
              <w:rPr>
                <w:rFonts w:ascii="David" w:hAnsi="David"/>
                <w:szCs w:val="22"/>
                <w:rtl/>
              </w:rPr>
            </w:pPr>
            <w:r w:rsidRPr="000B4B02">
              <w:rPr>
                <w:rFonts w:ascii="David" w:hAnsi="David"/>
                <w:szCs w:val="22"/>
                <w:rtl/>
              </w:rPr>
              <w:t xml:space="preserve">המציע נדרש במסגרת הצעתו לחתום בין היתר על נספח ניגוד העניינים המופיע במכרז כנספח </w:t>
            </w:r>
            <w:r w:rsidRPr="000B4B02">
              <w:rPr>
                <w:rFonts w:ascii="David" w:hAnsi="David" w:hint="cs"/>
                <w:szCs w:val="22"/>
                <w:rtl/>
              </w:rPr>
              <w:t>ח</w:t>
            </w:r>
            <w:r w:rsidRPr="000B4B02">
              <w:rPr>
                <w:rFonts w:ascii="David" w:hAnsi="David"/>
                <w:szCs w:val="22"/>
                <w:rtl/>
              </w:rPr>
              <w:t>'. המציע יציין בהצעתו תחומי פעילות ולקוחות להם הוא מספק שירותים או מתע</w:t>
            </w:r>
            <w:r w:rsidRPr="000B4B02">
              <w:rPr>
                <w:rFonts w:ascii="David" w:hAnsi="David" w:hint="cs"/>
                <w:szCs w:val="22"/>
                <w:rtl/>
              </w:rPr>
              <w:t>ת</w:t>
            </w:r>
            <w:r w:rsidRPr="000B4B02">
              <w:rPr>
                <w:rFonts w:ascii="David" w:hAnsi="David"/>
                <w:szCs w:val="22"/>
                <w:rtl/>
              </w:rPr>
              <w:t>ד לספק שירותים. המנהל יבחן את היעדר ניגוד העניינים במסגרת בדיקת ההצעות במכרז</w:t>
            </w:r>
            <w:r w:rsidRPr="000B4B02">
              <w:rPr>
                <w:rFonts w:ascii="David" w:hAnsi="David"/>
                <w:szCs w:val="22"/>
              </w:rPr>
              <w:t>.</w:t>
            </w:r>
          </w:p>
        </w:tc>
      </w:tr>
    </w:tbl>
    <w:p w14:paraId="1347E536" w14:textId="77777777" w:rsidR="006A60DA" w:rsidRPr="006A60DA" w:rsidRDefault="006A60DA" w:rsidP="00587E0B">
      <w:pPr>
        <w:tabs>
          <w:tab w:val="left" w:pos="6095"/>
        </w:tabs>
        <w:spacing w:line="360" w:lineRule="auto"/>
        <w:jc w:val="both"/>
        <w:rPr>
          <w:rFonts w:ascii="David" w:hAnsi="David"/>
          <w:color w:val="000000" w:themeColor="text1"/>
          <w:sz w:val="24"/>
          <w:rtl/>
        </w:rPr>
      </w:pPr>
    </w:p>
    <w:sectPr w:rsidR="006A60DA" w:rsidRPr="006A60DA" w:rsidSect="00567547">
      <w:headerReference w:type="even" r:id="rId11"/>
      <w:headerReference w:type="default" r:id="rId12"/>
      <w:footerReference w:type="default" r:id="rId13"/>
      <w:headerReference w:type="first" r:id="rId14"/>
      <w:pgSz w:w="16838" w:h="11906" w:orient="landscape"/>
      <w:pgMar w:top="1800" w:right="1440" w:bottom="1800" w:left="709"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BC742" w14:textId="77777777" w:rsidR="00A17E58" w:rsidRDefault="00A17E58" w:rsidP="003C4C34">
      <w:r>
        <w:separator/>
      </w:r>
    </w:p>
  </w:endnote>
  <w:endnote w:type="continuationSeparator" w:id="0">
    <w:p w14:paraId="1F48045C" w14:textId="77777777" w:rsidR="00A17E58" w:rsidRDefault="00A17E58"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EA6216" w14:textId="77777777" w:rsidR="00A17E58" w:rsidRDefault="00A17E58" w:rsidP="003C4C34">
      <w:r>
        <w:separator/>
      </w:r>
    </w:p>
  </w:footnote>
  <w:footnote w:type="continuationSeparator" w:id="0">
    <w:p w14:paraId="2BEE88C6" w14:textId="77777777" w:rsidR="00A17E58" w:rsidRDefault="00A17E58" w:rsidP="003C4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9DB29" w14:textId="32999506" w:rsidR="009243B0" w:rsidRDefault="009243B0">
    <w:pPr>
      <w:pStyle w:val="a6"/>
    </w:pPr>
    <w:r>
      <w:rPr>
        <w:noProof/>
      </w:rPr>
      <mc:AlternateContent>
        <mc:Choice Requires="wps">
          <w:drawing>
            <wp:anchor distT="0" distB="0" distL="0" distR="0" simplePos="0" relativeHeight="251659264" behindDoc="0" locked="0" layoutInCell="1" allowOverlap="1" wp14:anchorId="48F6CB84" wp14:editId="5CE48C20">
              <wp:simplePos x="635" y="635"/>
              <wp:positionH relativeFrom="page">
                <wp:align>center</wp:align>
              </wp:positionH>
              <wp:positionV relativeFrom="page">
                <wp:align>top</wp:align>
              </wp:positionV>
              <wp:extent cx="450215" cy="345440"/>
              <wp:effectExtent l="0" t="0" r="6985" b="16510"/>
              <wp:wrapNone/>
              <wp:docPr id="579457149" name="Text Box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235C9E82" w14:textId="333993E1" w:rsidR="009243B0" w:rsidRPr="009243B0" w:rsidRDefault="009243B0" w:rsidP="009243B0">
                          <w:pPr>
                            <w:rPr>
                              <w:rFonts w:ascii="Calibri" w:eastAsia="Calibri" w:hAnsi="Calibri" w:cs="Calibri"/>
                              <w:noProof/>
                              <w:color w:val="000000"/>
                              <w:sz w:val="20"/>
                              <w:szCs w:val="20"/>
                            </w:rPr>
                          </w:pPr>
                          <w:r w:rsidRPr="009243B0">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48F6CB84" id="_x0000_t202" coordsize="21600,21600" o:spt="202" path="m,l,21600r21600,l21600,xe">
              <v:stroke joinstyle="miter"/>
              <v:path gradientshapeok="t" o:connecttype="rect"/>
            </v:shapetype>
            <v:shape id="Text Box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CpK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WhqD+aVdLyOjSgkrKR2JcfRvMOzZOkdSLVepyTSjxP4YLdOxtIRpwjiS/8qvBuQRqLoEUYZieIN&#10;4Ofc+Gdw6wMS7ImNiOkZyAFq0l4iaXgnUdy/3lPW9TWvfgI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MtQKkoKAgAAFQQAAA4A&#10;AAAAAAAAAAAAAAAALgIAAGRycy9lMm9Eb2MueG1sUEsBAi0AFAAGAAgAAAAhAHTGdNLaAAAAAwEA&#10;AA8AAAAAAAAAAAAAAAAAZAQAAGRycy9kb3ducmV2LnhtbFBLBQYAAAAABAAEAPMAAABrBQAAAAA=&#10;" filled="f" stroked="f">
              <v:fill o:detectmouseclick="t"/>
              <v:textbox style="mso-fit-shape-to-text:t" inset="0,15pt,0,0">
                <w:txbxContent>
                  <w:p w14:paraId="235C9E82" w14:textId="333993E1" w:rsidR="009243B0" w:rsidRPr="009243B0" w:rsidRDefault="009243B0" w:rsidP="009243B0">
                    <w:pPr>
                      <w:rPr>
                        <w:rFonts w:ascii="Calibri" w:eastAsia="Calibri" w:hAnsi="Calibri" w:cs="Calibri"/>
                        <w:noProof/>
                        <w:color w:val="000000"/>
                        <w:sz w:val="20"/>
                        <w:szCs w:val="20"/>
                      </w:rPr>
                    </w:pPr>
                    <w:r w:rsidRPr="009243B0">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8B7C" w14:textId="2D4F49DA" w:rsidR="00587E0B" w:rsidRPr="00D15DB3" w:rsidRDefault="009243B0" w:rsidP="00587E0B">
    <w:pPr>
      <w:tabs>
        <w:tab w:val="left" w:pos="6095"/>
      </w:tabs>
      <w:spacing w:line="360" w:lineRule="auto"/>
      <w:jc w:val="center"/>
      <w:rPr>
        <w:rFonts w:ascii="David" w:hAnsi="David"/>
        <w:b/>
        <w:bCs/>
        <w:color w:val="000000" w:themeColor="text1"/>
        <w:sz w:val="24"/>
        <w:rtl/>
      </w:rPr>
    </w:pPr>
    <w:r>
      <w:rPr>
        <w:rFonts w:ascii="David" w:hAnsi="David"/>
        <w:b/>
        <w:bCs/>
        <w:noProof/>
        <w:color w:val="000000" w:themeColor="text1"/>
        <w:sz w:val="24"/>
        <w:rtl/>
        <w:lang w:val="he-IL"/>
      </w:rPr>
      <mc:AlternateContent>
        <mc:Choice Requires="wps">
          <w:drawing>
            <wp:anchor distT="0" distB="0" distL="0" distR="0" simplePos="0" relativeHeight="251660288" behindDoc="0" locked="0" layoutInCell="1" allowOverlap="1" wp14:anchorId="55D10756" wp14:editId="46D4F1D3">
              <wp:simplePos x="450850" y="450850"/>
              <wp:positionH relativeFrom="page">
                <wp:align>center</wp:align>
              </wp:positionH>
              <wp:positionV relativeFrom="page">
                <wp:align>top</wp:align>
              </wp:positionV>
              <wp:extent cx="450215" cy="345440"/>
              <wp:effectExtent l="0" t="0" r="6985" b="16510"/>
              <wp:wrapNone/>
              <wp:docPr id="1388028235" name="Text Box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DC92E7B" w14:textId="7A08D5C2" w:rsidR="009243B0" w:rsidRPr="009243B0" w:rsidRDefault="009243B0" w:rsidP="009243B0">
                          <w:pPr>
                            <w:rPr>
                              <w:rFonts w:ascii="Calibri" w:eastAsia="Calibri" w:hAnsi="Calibri" w:cs="Calibri"/>
                              <w:noProof/>
                              <w:color w:val="000000"/>
                              <w:sz w:val="20"/>
                              <w:szCs w:val="20"/>
                            </w:rPr>
                          </w:pPr>
                          <w:r w:rsidRPr="009243B0">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55D10756" id="_x0000_t202" coordsize="21600,21600" o:spt="202" path="m,l,21600r21600,l21600,xe">
              <v:stroke joinstyle="miter"/>
              <v:path gradientshapeok="t" o:connecttype="rect"/>
            </v:shapetype>
            <v:shape id="Text Box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T5NDA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" filled="f" stroked="f">
              <v:fill o:detectmouseclick="t"/>
              <v:textbox style="mso-fit-shape-to-text:t" inset="0,15pt,0,0">
                <w:txbxContent>
                  <w:p w14:paraId="0DC92E7B" w14:textId="7A08D5C2" w:rsidR="009243B0" w:rsidRPr="009243B0" w:rsidRDefault="009243B0" w:rsidP="009243B0">
                    <w:pPr>
                      <w:rPr>
                        <w:rFonts w:ascii="Calibri" w:eastAsia="Calibri" w:hAnsi="Calibri" w:cs="Calibri"/>
                        <w:noProof/>
                        <w:color w:val="000000"/>
                        <w:sz w:val="20"/>
                        <w:szCs w:val="20"/>
                      </w:rPr>
                    </w:pPr>
                    <w:r w:rsidRPr="009243B0">
                      <w:rPr>
                        <w:rFonts w:ascii="Calibri" w:eastAsia="Calibri" w:hAnsi="Calibri" w:cs="Calibri"/>
                        <w:noProof/>
                        <w:color w:val="000000"/>
                        <w:sz w:val="20"/>
                        <w:szCs w:val="20"/>
                        <w:rtl/>
                      </w:rPr>
                      <w:t>- בלמ"ס -</w:t>
                    </w:r>
                  </w:p>
                </w:txbxContent>
              </v:textbox>
              <w10:wrap anchorx="page" anchory="page"/>
            </v:shape>
          </w:pict>
        </mc:Fallback>
      </mc:AlternateContent>
    </w:r>
    <w:r w:rsidR="00587E0B" w:rsidRPr="00D15DB3">
      <w:rPr>
        <w:rFonts w:ascii="David" w:hAnsi="David"/>
        <w:b/>
        <w:bCs/>
        <w:color w:val="000000" w:themeColor="text1"/>
        <w:sz w:val="24"/>
        <w:rtl/>
      </w:rPr>
      <w:t xml:space="preserve">המינהל האזרחי לאזור יהודה והשומרון </w:t>
    </w:r>
  </w:p>
  <w:p w14:paraId="29B0F819" w14:textId="12FAB592" w:rsidR="00587E0B" w:rsidRPr="00EE6B2C" w:rsidRDefault="0055664E" w:rsidP="0055664E">
    <w:pPr>
      <w:spacing w:line="360" w:lineRule="auto"/>
      <w:jc w:val="center"/>
      <w:rPr>
        <w:sz w:val="24"/>
      </w:rPr>
    </w:pPr>
    <w:r w:rsidRPr="0055664E">
      <w:rPr>
        <w:rFonts w:ascii="David" w:hAnsi="David"/>
        <w:b/>
        <w:bCs/>
        <w:sz w:val="24"/>
        <w:rtl/>
      </w:rPr>
      <w:t>מכרז פומבי מס'</w:t>
    </w:r>
    <w:r w:rsidRPr="0055664E">
      <w:rPr>
        <w:rFonts w:ascii="David" w:hAnsi="David" w:hint="cs"/>
        <w:b/>
        <w:bCs/>
        <w:sz w:val="24"/>
        <w:rtl/>
      </w:rPr>
      <w:t xml:space="preserve"> 21/25</w:t>
    </w:r>
    <w:r>
      <w:rPr>
        <w:rFonts w:ascii="David" w:hAnsi="David" w:hint="cs"/>
        <w:b/>
        <w:bCs/>
        <w:sz w:val="24"/>
        <w:rtl/>
      </w:rPr>
      <w:t xml:space="preserve"> </w:t>
    </w:r>
    <w:r w:rsidRPr="0055664E">
      <w:rPr>
        <w:rFonts w:hint="cs"/>
        <w:b/>
        <w:bCs/>
        <w:sz w:val="24"/>
        <w:rtl/>
      </w:rPr>
      <w:t>מתן שירותי יעוץ בתחומי עבודה סוציאלית- עבור יחידת מתאם הרווחה</w:t>
    </w:r>
    <w:r w:rsidRPr="0055664E">
      <w:rPr>
        <w:rFonts w:ascii="David" w:hAnsi="David" w:hint="cs"/>
        <w:b/>
        <w:bCs/>
        <w:sz w:val="24"/>
        <w:rtl/>
      </w:rPr>
      <w:t xml:space="preserve"> במינהל האזרחי לאזור יהודה ושומרון</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D119C" w14:textId="79088A48" w:rsidR="009243B0" w:rsidRDefault="009243B0">
    <w:pPr>
      <w:pStyle w:val="a6"/>
    </w:pPr>
    <w:r>
      <w:rPr>
        <w:noProof/>
      </w:rPr>
      <mc:AlternateContent>
        <mc:Choice Requires="wps">
          <w:drawing>
            <wp:anchor distT="0" distB="0" distL="0" distR="0" simplePos="0" relativeHeight="251658240" behindDoc="0" locked="0" layoutInCell="1" allowOverlap="1" wp14:anchorId="57ADE371" wp14:editId="472AF0FF">
              <wp:simplePos x="635" y="635"/>
              <wp:positionH relativeFrom="page">
                <wp:align>center</wp:align>
              </wp:positionH>
              <wp:positionV relativeFrom="page">
                <wp:align>top</wp:align>
              </wp:positionV>
              <wp:extent cx="450215" cy="345440"/>
              <wp:effectExtent l="0" t="0" r="6985" b="16510"/>
              <wp:wrapNone/>
              <wp:docPr id="1758006357" name="Text Box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4957146" w14:textId="74272CF8" w:rsidR="009243B0" w:rsidRPr="009243B0" w:rsidRDefault="009243B0" w:rsidP="009243B0">
                          <w:pPr>
                            <w:rPr>
                              <w:rFonts w:ascii="Calibri" w:eastAsia="Calibri" w:hAnsi="Calibri" w:cs="Calibri"/>
                              <w:noProof/>
                              <w:color w:val="000000"/>
                              <w:sz w:val="20"/>
                              <w:szCs w:val="20"/>
                            </w:rPr>
                          </w:pPr>
                          <w:r w:rsidRPr="009243B0">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57ADE371" id="_x0000_t202" coordsize="21600,21600" o:spt="202" path="m,l,21600r21600,l21600,xe">
              <v:stroke joinstyle="miter"/>
              <v:path gradientshapeok="t" o:connecttype="rect"/>
            </v:shapetype>
            <v:shape id="Text Box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OkL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1gag/mleS8jI0oJKykdiXHwbzDk3LpOUi1XKYkkpETuLYbJ2PpCFfE8rl/Fd6dAUdi6gEG&#10;NYniDe6n3PhncMs9EvqJlAjtCcgz4iTBxNX5uUSN/35PWddHvfgF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AnzOkLDgIAABwE&#10;AAAOAAAAAAAAAAAAAAAAAC4CAABkcnMvZTJvRG9jLnhtbFBLAQItABQABgAIAAAAIQB0xnTS2gAA&#10;AAMBAAAPAAAAAAAAAAAAAAAAAGgEAABkcnMvZG93bnJldi54bWxQSwUGAAAAAAQABADzAAAAbwUA&#10;AAAA&#10;" filled="f" stroked="f">
              <v:fill o:detectmouseclick="t"/>
              <v:textbox style="mso-fit-shape-to-text:t" inset="0,15pt,0,0">
                <w:txbxContent>
                  <w:p w14:paraId="04957146" w14:textId="74272CF8" w:rsidR="009243B0" w:rsidRPr="009243B0" w:rsidRDefault="009243B0" w:rsidP="009243B0">
                    <w:pPr>
                      <w:rPr>
                        <w:rFonts w:ascii="Calibri" w:eastAsia="Calibri" w:hAnsi="Calibri" w:cs="Calibri"/>
                        <w:noProof/>
                        <w:color w:val="000000"/>
                        <w:sz w:val="20"/>
                        <w:szCs w:val="20"/>
                      </w:rPr>
                    </w:pPr>
                    <w:r w:rsidRPr="009243B0">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DC3630"/>
    <w:multiLevelType w:val="hybridMultilevel"/>
    <w:tmpl w:val="2222E0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B6025F"/>
    <w:multiLevelType w:val="hybridMultilevel"/>
    <w:tmpl w:val="6BB0D728"/>
    <w:lvl w:ilvl="0" w:tplc="A232E3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1"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5187C18"/>
    <w:multiLevelType w:val="hybridMultilevel"/>
    <w:tmpl w:val="4DF41162"/>
    <w:lvl w:ilvl="0" w:tplc="A16408B4">
      <w:start w:val="1"/>
      <w:numFmt w:val="hebrew1"/>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num w:numId="1">
    <w:abstractNumId w:val="11"/>
  </w:num>
  <w:num w:numId="2">
    <w:abstractNumId w:val="4"/>
  </w:num>
  <w:num w:numId="3">
    <w:abstractNumId w:val="7"/>
  </w:num>
  <w:num w:numId="4">
    <w:abstractNumId w:val="1"/>
  </w:num>
  <w:num w:numId="5">
    <w:abstractNumId w:val="6"/>
  </w:num>
  <w:num w:numId="6">
    <w:abstractNumId w:val="10"/>
  </w:num>
  <w:num w:numId="7">
    <w:abstractNumId w:val="0"/>
  </w:num>
  <w:num w:numId="8">
    <w:abstractNumId w:val="2"/>
  </w:num>
  <w:num w:numId="9">
    <w:abstractNumId w:val="9"/>
  </w:num>
  <w:num w:numId="10">
    <w:abstractNumId w:val="12"/>
  </w:num>
  <w:num w:numId="11">
    <w:abstractNumId w:val="3"/>
  </w:num>
  <w:num w:numId="12">
    <w:abstractNumId w:val="8"/>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64AF4"/>
    <w:rsid w:val="000A1B68"/>
    <w:rsid w:val="000B4B02"/>
    <w:rsid w:val="000D6CFC"/>
    <w:rsid w:val="001008EE"/>
    <w:rsid w:val="00114915"/>
    <w:rsid w:val="00126A27"/>
    <w:rsid w:val="001671F5"/>
    <w:rsid w:val="001705FA"/>
    <w:rsid w:val="00193622"/>
    <w:rsid w:val="0019402F"/>
    <w:rsid w:val="00195BA6"/>
    <w:rsid w:val="001A3C7D"/>
    <w:rsid w:val="001A463C"/>
    <w:rsid w:val="001D3ED1"/>
    <w:rsid w:val="001E0AA7"/>
    <w:rsid w:val="001E4067"/>
    <w:rsid w:val="001E645D"/>
    <w:rsid w:val="001F1CC4"/>
    <w:rsid w:val="001F2D29"/>
    <w:rsid w:val="00206AF0"/>
    <w:rsid w:val="00222E87"/>
    <w:rsid w:val="0022353D"/>
    <w:rsid w:val="002274A1"/>
    <w:rsid w:val="00235EF1"/>
    <w:rsid w:val="00237C10"/>
    <w:rsid w:val="00241629"/>
    <w:rsid w:val="00245BAD"/>
    <w:rsid w:val="002624AD"/>
    <w:rsid w:val="002631AD"/>
    <w:rsid w:val="0029187A"/>
    <w:rsid w:val="00291D39"/>
    <w:rsid w:val="00293146"/>
    <w:rsid w:val="002A1C6E"/>
    <w:rsid w:val="002B43AA"/>
    <w:rsid w:val="002C06F1"/>
    <w:rsid w:val="002D431B"/>
    <w:rsid w:val="002D74FB"/>
    <w:rsid w:val="002F7DC8"/>
    <w:rsid w:val="0030175A"/>
    <w:rsid w:val="00321978"/>
    <w:rsid w:val="0035188B"/>
    <w:rsid w:val="00367092"/>
    <w:rsid w:val="00367A13"/>
    <w:rsid w:val="00375407"/>
    <w:rsid w:val="003930D3"/>
    <w:rsid w:val="00396566"/>
    <w:rsid w:val="003A786B"/>
    <w:rsid w:val="003C4C34"/>
    <w:rsid w:val="003F17B1"/>
    <w:rsid w:val="004006CD"/>
    <w:rsid w:val="00414B7E"/>
    <w:rsid w:val="00421C94"/>
    <w:rsid w:val="004322E0"/>
    <w:rsid w:val="0043534A"/>
    <w:rsid w:val="004442E9"/>
    <w:rsid w:val="00445D8A"/>
    <w:rsid w:val="00455887"/>
    <w:rsid w:val="0046635F"/>
    <w:rsid w:val="00491F92"/>
    <w:rsid w:val="00493C22"/>
    <w:rsid w:val="00493FC0"/>
    <w:rsid w:val="004B4595"/>
    <w:rsid w:val="004C43A6"/>
    <w:rsid w:val="004E1A01"/>
    <w:rsid w:val="004F01B0"/>
    <w:rsid w:val="00504C65"/>
    <w:rsid w:val="00517145"/>
    <w:rsid w:val="00553124"/>
    <w:rsid w:val="0055664E"/>
    <w:rsid w:val="005660AA"/>
    <w:rsid w:val="00567547"/>
    <w:rsid w:val="00581F57"/>
    <w:rsid w:val="00587E0B"/>
    <w:rsid w:val="005A273E"/>
    <w:rsid w:val="005B1B23"/>
    <w:rsid w:val="005B2E64"/>
    <w:rsid w:val="005F36FC"/>
    <w:rsid w:val="00601A8C"/>
    <w:rsid w:val="00614C56"/>
    <w:rsid w:val="006242FB"/>
    <w:rsid w:val="00631479"/>
    <w:rsid w:val="006353F6"/>
    <w:rsid w:val="00647AF2"/>
    <w:rsid w:val="00665D69"/>
    <w:rsid w:val="00695FE3"/>
    <w:rsid w:val="0069710D"/>
    <w:rsid w:val="00697A13"/>
    <w:rsid w:val="006A3691"/>
    <w:rsid w:val="006A60DA"/>
    <w:rsid w:val="006C332E"/>
    <w:rsid w:val="006C3C83"/>
    <w:rsid w:val="006D5A62"/>
    <w:rsid w:val="006D629E"/>
    <w:rsid w:val="006E2AFC"/>
    <w:rsid w:val="006E6583"/>
    <w:rsid w:val="00706A9D"/>
    <w:rsid w:val="007159F4"/>
    <w:rsid w:val="007176E2"/>
    <w:rsid w:val="007178E3"/>
    <w:rsid w:val="00723D36"/>
    <w:rsid w:val="00724D1E"/>
    <w:rsid w:val="00745EBD"/>
    <w:rsid w:val="0077685F"/>
    <w:rsid w:val="007803B2"/>
    <w:rsid w:val="0078134F"/>
    <w:rsid w:val="00787554"/>
    <w:rsid w:val="007A5B67"/>
    <w:rsid w:val="007D1742"/>
    <w:rsid w:val="007E250A"/>
    <w:rsid w:val="00804F9F"/>
    <w:rsid w:val="00815392"/>
    <w:rsid w:val="008165F5"/>
    <w:rsid w:val="00825579"/>
    <w:rsid w:val="0083451B"/>
    <w:rsid w:val="0084088F"/>
    <w:rsid w:val="00841C68"/>
    <w:rsid w:val="00843F91"/>
    <w:rsid w:val="008471B8"/>
    <w:rsid w:val="0089353B"/>
    <w:rsid w:val="008D2943"/>
    <w:rsid w:val="008D5890"/>
    <w:rsid w:val="008F5576"/>
    <w:rsid w:val="008F7444"/>
    <w:rsid w:val="009011C2"/>
    <w:rsid w:val="00901BBB"/>
    <w:rsid w:val="0090618F"/>
    <w:rsid w:val="009112EB"/>
    <w:rsid w:val="009243B0"/>
    <w:rsid w:val="00954EF8"/>
    <w:rsid w:val="009753D5"/>
    <w:rsid w:val="009762C7"/>
    <w:rsid w:val="009816F3"/>
    <w:rsid w:val="00986056"/>
    <w:rsid w:val="009867A6"/>
    <w:rsid w:val="00996140"/>
    <w:rsid w:val="009A1B94"/>
    <w:rsid w:val="009A4970"/>
    <w:rsid w:val="009D7822"/>
    <w:rsid w:val="009E01C4"/>
    <w:rsid w:val="009E17DD"/>
    <w:rsid w:val="009F134C"/>
    <w:rsid w:val="00A17D26"/>
    <w:rsid w:val="00A17E58"/>
    <w:rsid w:val="00A22742"/>
    <w:rsid w:val="00A450C3"/>
    <w:rsid w:val="00A57520"/>
    <w:rsid w:val="00A70AD9"/>
    <w:rsid w:val="00A74297"/>
    <w:rsid w:val="00A81B6B"/>
    <w:rsid w:val="00A93332"/>
    <w:rsid w:val="00A93BA3"/>
    <w:rsid w:val="00AD0389"/>
    <w:rsid w:val="00AD201B"/>
    <w:rsid w:val="00AF1E86"/>
    <w:rsid w:val="00B16438"/>
    <w:rsid w:val="00B17369"/>
    <w:rsid w:val="00B20644"/>
    <w:rsid w:val="00B2420E"/>
    <w:rsid w:val="00B34A57"/>
    <w:rsid w:val="00B65554"/>
    <w:rsid w:val="00B745F7"/>
    <w:rsid w:val="00B830C3"/>
    <w:rsid w:val="00BA4BBD"/>
    <w:rsid w:val="00BB0ED7"/>
    <w:rsid w:val="00BD2B7A"/>
    <w:rsid w:val="00C0287F"/>
    <w:rsid w:val="00C07F1D"/>
    <w:rsid w:val="00C138D2"/>
    <w:rsid w:val="00C2196D"/>
    <w:rsid w:val="00C45A55"/>
    <w:rsid w:val="00C51443"/>
    <w:rsid w:val="00C56499"/>
    <w:rsid w:val="00C57AE7"/>
    <w:rsid w:val="00C6111A"/>
    <w:rsid w:val="00C66F77"/>
    <w:rsid w:val="00C77FAD"/>
    <w:rsid w:val="00C91D0C"/>
    <w:rsid w:val="00CA38A5"/>
    <w:rsid w:val="00CB692B"/>
    <w:rsid w:val="00CB6EFB"/>
    <w:rsid w:val="00CD5A74"/>
    <w:rsid w:val="00CE57AC"/>
    <w:rsid w:val="00CF2AA5"/>
    <w:rsid w:val="00D15DB3"/>
    <w:rsid w:val="00D31EDF"/>
    <w:rsid w:val="00D376A9"/>
    <w:rsid w:val="00D53919"/>
    <w:rsid w:val="00D87D7D"/>
    <w:rsid w:val="00DA4746"/>
    <w:rsid w:val="00DB2B21"/>
    <w:rsid w:val="00DC6753"/>
    <w:rsid w:val="00DD51C2"/>
    <w:rsid w:val="00DD703A"/>
    <w:rsid w:val="00DE29C2"/>
    <w:rsid w:val="00DF4C7A"/>
    <w:rsid w:val="00E00C6A"/>
    <w:rsid w:val="00E11D11"/>
    <w:rsid w:val="00E12180"/>
    <w:rsid w:val="00E125E8"/>
    <w:rsid w:val="00E171DA"/>
    <w:rsid w:val="00E2575A"/>
    <w:rsid w:val="00E67105"/>
    <w:rsid w:val="00E80C0D"/>
    <w:rsid w:val="00E8458D"/>
    <w:rsid w:val="00E87133"/>
    <w:rsid w:val="00E91F3B"/>
    <w:rsid w:val="00EA34D5"/>
    <w:rsid w:val="00EA76D1"/>
    <w:rsid w:val="00ED2E8A"/>
    <w:rsid w:val="00EE27B2"/>
    <w:rsid w:val="00EE6B2C"/>
    <w:rsid w:val="00EF618C"/>
    <w:rsid w:val="00F07410"/>
    <w:rsid w:val="00F35277"/>
    <w:rsid w:val="00F4422A"/>
    <w:rsid w:val="00F643B3"/>
    <w:rsid w:val="00F6677D"/>
    <w:rsid w:val="00FC3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4442E9"/>
    <w:pPr>
      <w:spacing w:after="0" w:line="240" w:lineRule="auto"/>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486019780">
      <w:bodyDiv w:val="1"/>
      <w:marLeft w:val="0"/>
      <w:marRight w:val="0"/>
      <w:marTop w:val="0"/>
      <w:marBottom w:val="0"/>
      <w:divBdr>
        <w:top w:val="none" w:sz="0" w:space="0" w:color="auto"/>
        <w:left w:val="none" w:sz="0" w:space="0" w:color="auto"/>
        <w:bottom w:val="none" w:sz="0" w:space="0" w:color="auto"/>
        <w:right w:val="none" w:sz="0" w:space="0" w:color="auto"/>
      </w:divBdr>
    </w:div>
    <w:div w:id="530456559">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756899086">
      <w:bodyDiv w:val="1"/>
      <w:marLeft w:val="0"/>
      <w:marRight w:val="0"/>
      <w:marTop w:val="0"/>
      <w:marBottom w:val="0"/>
      <w:divBdr>
        <w:top w:val="none" w:sz="0" w:space="0" w:color="auto"/>
        <w:left w:val="none" w:sz="0" w:space="0" w:color="auto"/>
        <w:bottom w:val="none" w:sz="0" w:space="0" w:color="auto"/>
        <w:right w:val="none" w:sz="0" w:space="0" w:color="auto"/>
      </w:divBdr>
    </w:div>
    <w:div w:id="906377522">
      <w:bodyDiv w:val="1"/>
      <w:marLeft w:val="0"/>
      <w:marRight w:val="0"/>
      <w:marTop w:val="0"/>
      <w:marBottom w:val="0"/>
      <w:divBdr>
        <w:top w:val="none" w:sz="0" w:space="0" w:color="auto"/>
        <w:left w:val="none" w:sz="0" w:space="0" w:color="auto"/>
        <w:bottom w:val="none" w:sz="0" w:space="0" w:color="auto"/>
        <w:right w:val="none" w:sz="0" w:space="0" w:color="auto"/>
      </w:divBdr>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950630734">
      <w:bodyDiv w:val="1"/>
      <w:marLeft w:val="0"/>
      <w:marRight w:val="0"/>
      <w:marTop w:val="0"/>
      <w:marBottom w:val="0"/>
      <w:divBdr>
        <w:top w:val="none" w:sz="0" w:space="0" w:color="auto"/>
        <w:left w:val="none" w:sz="0" w:space="0" w:color="auto"/>
        <w:bottom w:val="none" w:sz="0" w:space="0" w:color="auto"/>
        <w:right w:val="none" w:sz="0" w:space="0" w:color="auto"/>
      </w:divBdr>
    </w:div>
    <w:div w:id="1100570247">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09419502">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454976445">
      <w:bodyDiv w:val="1"/>
      <w:marLeft w:val="0"/>
      <w:marRight w:val="0"/>
      <w:marTop w:val="0"/>
      <w:marBottom w:val="0"/>
      <w:divBdr>
        <w:top w:val="none" w:sz="0" w:space="0" w:color="auto"/>
        <w:left w:val="none" w:sz="0" w:space="0" w:color="auto"/>
        <w:bottom w:val="none" w:sz="0" w:space="0" w:color="auto"/>
        <w:right w:val="none" w:sz="0" w:space="0" w:color="auto"/>
      </w:divBdr>
    </w:div>
    <w:div w:id="1490367444">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02838985">
      <w:bodyDiv w:val="1"/>
      <w:marLeft w:val="0"/>
      <w:marRight w:val="0"/>
      <w:marTop w:val="0"/>
      <w:marBottom w:val="0"/>
      <w:divBdr>
        <w:top w:val="none" w:sz="0" w:space="0" w:color="auto"/>
        <w:left w:val="none" w:sz="0" w:space="0" w:color="auto"/>
        <w:bottom w:val="none" w:sz="0" w:space="0" w:color="auto"/>
        <w:right w:val="none" w:sz="0" w:space="0" w:color="auto"/>
      </w:divBdr>
    </w:div>
    <w:div w:id="1717006316">
      <w:bodyDiv w:val="1"/>
      <w:marLeft w:val="0"/>
      <w:marRight w:val="0"/>
      <w:marTop w:val="0"/>
      <w:marBottom w:val="0"/>
      <w:divBdr>
        <w:top w:val="none" w:sz="0" w:space="0" w:color="auto"/>
        <w:left w:val="none" w:sz="0" w:space="0" w:color="auto"/>
        <w:bottom w:val="none" w:sz="0" w:space="0" w:color="auto"/>
        <w:right w:val="none" w:sz="0" w:space="0" w:color="auto"/>
      </w:divBdr>
    </w:div>
    <w:div w:id="1774934137">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A6F074-C2B3-42BD-8E34-F940068F9732}">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1B1CC5B3-924C-48BF-ABF6-56CDF12F7D12}">
  <ds:schemaRefs>
    <ds:schemaRef ds:uri="http://schemas.microsoft.com/sharepoint/v3/contenttype/forms"/>
  </ds:schemaRefs>
</ds:datastoreItem>
</file>

<file path=customXml/itemProps3.xml><?xml version="1.0" encoding="utf-8"?>
<ds:datastoreItem xmlns:ds="http://schemas.openxmlformats.org/officeDocument/2006/customXml" ds:itemID="{D51974F8-8F2C-49A0-ABDC-B6C939001846}">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8A3B9734-B7D4-443D-822B-D41606D95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473</Words>
  <Characters>2368</Characters>
  <Application>Microsoft Office Word</Application>
  <DocSecurity>0</DocSecurity>
  <Lines>19</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Grizli777</Company>
  <LinksUpToDate>false</LinksUpToDate>
  <CharactersWithSpaces>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6</cp:revision>
  <cp:lastPrinted>2025-02-16T09:22:00Z</cp:lastPrinted>
  <dcterms:created xsi:type="dcterms:W3CDTF">2025-05-27T09:30:00Z</dcterms:created>
  <dcterms:modified xsi:type="dcterms:W3CDTF">2025-05-27T10:51:00Z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dac42a0c-b49c-4c4a-a347-9b50ef73b83e</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ContentTypeId">
    <vt:lpwstr>0x0101003F080E1C0788234F80ACC9D5C8197866</vt:lpwstr>
  </property>
  <property fmtid="{D5CDD505-2E9C-101B-9397-08002B2CF9AE}" pid="9" name="ClassificationContentMarkingHeaderShapeIds">
    <vt:lpwstr>68c90c55,2289d07d,52bba14b</vt:lpwstr>
  </property>
  <property fmtid="{D5CDD505-2E9C-101B-9397-08002B2CF9AE}" pid="10" name="ClassificationContentMarkingHeaderFontProps">
    <vt:lpwstr>#000000,10,Calibri</vt:lpwstr>
  </property>
  <property fmtid="{D5CDD505-2E9C-101B-9397-08002B2CF9AE}" pid="11" name="ClassificationContentMarkingHeaderText">
    <vt:lpwstr>- בלמ"ס -</vt:lpwstr>
  </property>
  <property fmtid="{D5CDD505-2E9C-101B-9397-08002B2CF9AE}" pid="12" name="MSIP_Label_701b9bfc-c426-492e-a46c-1a922d5fe54b_Enabled">
    <vt:lpwstr>true</vt:lpwstr>
  </property>
  <property fmtid="{D5CDD505-2E9C-101B-9397-08002B2CF9AE}" pid="13" name="MSIP_Label_701b9bfc-c426-492e-a46c-1a922d5fe54b_SetDate">
    <vt:lpwstr>2025-05-27T08:08:03Z</vt:lpwstr>
  </property>
  <property fmtid="{D5CDD505-2E9C-101B-9397-08002B2CF9AE}" pid="14" name="MSIP_Label_701b9bfc-c426-492e-a46c-1a922d5fe54b_Method">
    <vt:lpwstr>Standard</vt:lpwstr>
  </property>
  <property fmtid="{D5CDD505-2E9C-101B-9397-08002B2CF9AE}" pid="15" name="MSIP_Label_701b9bfc-c426-492e-a46c-1a922d5fe54b_Name">
    <vt:lpwstr>בלמ"ס</vt:lpwstr>
  </property>
  <property fmtid="{D5CDD505-2E9C-101B-9397-08002B2CF9AE}" pid="16" name="MSIP_Label_701b9bfc-c426-492e-a46c-1a922d5fe54b_SiteId">
    <vt:lpwstr>78820852-55fa-450b-908d-45c0d911e76b</vt:lpwstr>
  </property>
  <property fmtid="{D5CDD505-2E9C-101B-9397-08002B2CF9AE}" pid="17" name="MSIP_Label_701b9bfc-c426-492e-a46c-1a922d5fe54b_ActionId">
    <vt:lpwstr>2f689113-62f3-4ac0-91d0-b350ed8a5ec2</vt:lpwstr>
  </property>
  <property fmtid="{D5CDD505-2E9C-101B-9397-08002B2CF9AE}" pid="18" name="MSIP_Label_701b9bfc-c426-492e-a46c-1a922d5fe54b_ContentBits">
    <vt:lpwstr>1</vt:lpwstr>
  </property>
  <property fmtid="{D5CDD505-2E9C-101B-9397-08002B2CF9AE}" pid="19" name="MSIP_Label_701b9bfc-c426-492e-a46c-1a922d5fe54b_Tag">
    <vt:lpwstr>10, 3, 0, 1</vt:lpwstr>
  </property>
</Properties>
</file>